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493C" w14:textId="1BED7A42" w:rsidR="00AA0F2E" w:rsidRDefault="00EC4226" w:rsidP="009F1F37">
      <w:pPr>
        <w:pStyle w:val="Ttulo1"/>
        <w:rPr>
          <w:sz w:val="36"/>
          <w:szCs w:val="36"/>
        </w:rPr>
      </w:pPr>
      <w:r w:rsidRPr="008E379A">
        <w:rPr>
          <w:sz w:val="36"/>
          <w:szCs w:val="36"/>
        </w:rPr>
        <w:t xml:space="preserve">Plan de formación y </w:t>
      </w:r>
      <w:r w:rsidR="009F1F37" w:rsidRPr="008E379A">
        <w:rPr>
          <w:sz w:val="36"/>
          <w:szCs w:val="36"/>
        </w:rPr>
        <w:t>capacitación para la diversidad, equidad e inclusión.</w:t>
      </w:r>
    </w:p>
    <w:p w14:paraId="062DFF2C" w14:textId="77777777" w:rsidR="008E379A" w:rsidRPr="008E379A" w:rsidRDefault="008E379A" w:rsidP="008E379A"/>
    <w:p w14:paraId="42C9B9F3" w14:textId="218E9D93" w:rsidR="00C24207" w:rsidRDefault="00C24207" w:rsidP="00C24207">
      <w:pPr>
        <w:pStyle w:val="Ttulo2"/>
        <w:numPr>
          <w:ilvl w:val="0"/>
          <w:numId w:val="2"/>
        </w:numPr>
      </w:pPr>
      <w:r>
        <w:t>Introducción</w:t>
      </w:r>
    </w:p>
    <w:p w14:paraId="53453853" w14:textId="026D1135" w:rsidR="00C24207" w:rsidRDefault="00C24207" w:rsidP="00C24207">
      <w:r w:rsidRPr="00C24207">
        <w:t>El diseño de un plan de capacitación en diversidad, equidad e inclusión (DEI) debe ser integral y adaptado a las necesidades específicas de</w:t>
      </w:r>
      <w:r w:rsidR="005F75C1">
        <w:t xml:space="preserve"> la organización o empr</w:t>
      </w:r>
      <w:r w:rsidR="00E97139">
        <w:t xml:space="preserve">esa del sector agroalimentario y a su </w:t>
      </w:r>
      <w:r w:rsidRPr="00C24207">
        <w:t>contexto.</w:t>
      </w:r>
      <w:r w:rsidR="00E97139">
        <w:t xml:space="preserve"> </w:t>
      </w:r>
    </w:p>
    <w:p w14:paraId="4FEF754B" w14:textId="0A2F0F5E" w:rsidR="00C24207" w:rsidRDefault="00C24207" w:rsidP="00563F9A">
      <w:pPr>
        <w:pStyle w:val="Ttulo2"/>
        <w:numPr>
          <w:ilvl w:val="0"/>
          <w:numId w:val="2"/>
        </w:numPr>
      </w:pPr>
      <w:r>
        <w:t>Importancia de la diversidad, equidad e igualdad en el sector agroalimentario</w:t>
      </w:r>
    </w:p>
    <w:p w14:paraId="32FB0FEF" w14:textId="32D5481D" w:rsidR="00264F66" w:rsidRDefault="00264F66" w:rsidP="00240DD9">
      <w:pPr>
        <w:jc w:val="both"/>
      </w:pPr>
      <w:r>
        <w:t>La gestión de la diversidad, equidad e inclusión es una estrategia de sostenibilidad de los negocios a largo plazo, y es uno de los criterios relacionados con la sostenibilidad social, ambiental y de gobernanza.  Ha sido promovida, principalmente, por los niveles de exigencia y conciencia  de las personas consumidoras sobre el impacto social y ambiental de las empresas, en sus procesos, productos, servicios</w:t>
      </w:r>
      <w:r w:rsidR="00B23945">
        <w:t xml:space="preserve">, </w:t>
      </w:r>
      <w:r>
        <w:t>uso de recursos</w:t>
      </w:r>
      <w:r w:rsidR="00B23945">
        <w:t xml:space="preserve"> y </w:t>
      </w:r>
      <w:r>
        <w:t>su vinculación o no con</w:t>
      </w:r>
      <w:r w:rsidR="000E7534">
        <w:t xml:space="preserve"> sus grupos de interés y </w:t>
      </w:r>
      <w:r>
        <w:t>la comunidad.</w:t>
      </w:r>
    </w:p>
    <w:p w14:paraId="63C56F3E" w14:textId="549F373E" w:rsidR="00D74FF8" w:rsidRDefault="00225C7C" w:rsidP="00D74FF8">
      <w:pPr>
        <w:jc w:val="both"/>
      </w:pPr>
      <w:r>
        <w:t xml:space="preserve">Los marcos regulatorios y referenciales internacionales </w:t>
      </w:r>
      <w:r w:rsidR="003966BD">
        <w:t xml:space="preserve">tienden a ser más </w:t>
      </w:r>
      <w:r w:rsidR="000E7534">
        <w:t>exigentes en cuanto</w:t>
      </w:r>
      <w:r w:rsidR="007E033F">
        <w:t xml:space="preserve"> al cumplimiento o la materialidad sobre la sostenibilidad social, ambienta</w:t>
      </w:r>
      <w:r w:rsidR="00E439CB">
        <w:t>l</w:t>
      </w:r>
      <w:r w:rsidR="007E033F">
        <w:t xml:space="preserve"> y de gobernan</w:t>
      </w:r>
      <w:r w:rsidR="00311A36">
        <w:t>za tanto</w:t>
      </w:r>
      <w:r w:rsidR="00E439CB">
        <w:t xml:space="preserve"> </w:t>
      </w:r>
      <w:r w:rsidR="00311A36">
        <w:t xml:space="preserve">para las empresas locales como para las que </w:t>
      </w:r>
      <w:r w:rsidR="00BF09C4">
        <w:t xml:space="preserve">buscan relacionarse comercialmente </w:t>
      </w:r>
      <w:r w:rsidR="006B1A48">
        <w:t>con esos mercados.</w:t>
      </w:r>
      <w:r w:rsidR="00BF09C4">
        <w:t xml:space="preserve">  La </w:t>
      </w:r>
      <w:r w:rsidR="00264F66">
        <w:t xml:space="preserve">legislación </w:t>
      </w:r>
      <w:r w:rsidR="009143A9">
        <w:t xml:space="preserve">ecuatoriana </w:t>
      </w:r>
      <w:r w:rsidR="00264F66">
        <w:t>promueve procesos inclusivos para toda la sociedad también marcada por las presiones globales respecto a la sostenibilidad</w:t>
      </w:r>
      <w:r w:rsidR="00E439CB">
        <w:t xml:space="preserve">, ha </w:t>
      </w:r>
      <w:r w:rsidR="00C1323B">
        <w:t>integrad</w:t>
      </w:r>
      <w:r w:rsidR="00AB66D4">
        <w:t xml:space="preserve">o normas más exigentes </w:t>
      </w:r>
      <w:r w:rsidR="00EC5DB3">
        <w:t>e incentivos para implementar estrategias de inclusión,</w:t>
      </w:r>
      <w:r w:rsidR="00D74FF8">
        <w:t xml:space="preserve"> diversidad e inclusión</w:t>
      </w:r>
      <w:r w:rsidR="00E439CB">
        <w:t xml:space="preserve"> a favor de la población en condiciones de vulnerabilidad.</w:t>
      </w:r>
      <w:r w:rsidR="00D74FF8">
        <w:t xml:space="preserve"> </w:t>
      </w:r>
    </w:p>
    <w:p w14:paraId="61CC3C32" w14:textId="544E4544" w:rsidR="007C0DD7" w:rsidRDefault="007C0DD7" w:rsidP="007C0DD7">
      <w:pPr>
        <w:pStyle w:val="Ttulo2"/>
        <w:numPr>
          <w:ilvl w:val="0"/>
          <w:numId w:val="2"/>
        </w:numPr>
      </w:pPr>
      <w:r>
        <w:t>Contextualizar</w:t>
      </w:r>
    </w:p>
    <w:p w14:paraId="59C41240" w14:textId="6E382AC9" w:rsidR="007C0DD7" w:rsidRPr="007C0DD7" w:rsidRDefault="007C0DD7" w:rsidP="00251ECB">
      <w:pPr>
        <w:jc w:val="both"/>
      </w:pPr>
      <w:r>
        <w:t xml:space="preserve">Se refiere a </w:t>
      </w:r>
      <w:r w:rsidR="007B6B60">
        <w:t>describir a la empresa u organización y su contexto</w:t>
      </w:r>
      <w:r w:rsidR="00CC38B2">
        <w:t>.</w:t>
      </w:r>
      <w:r w:rsidR="00EA77B3" w:rsidRPr="00EA77B3">
        <w:t xml:space="preserve"> </w:t>
      </w:r>
      <w:r w:rsidR="00EA77B3">
        <w:t xml:space="preserve"> Comprend</w:t>
      </w:r>
      <w:r w:rsidR="00EA77B3" w:rsidRPr="00EA77B3">
        <w:t>er las</w:t>
      </w:r>
      <w:r w:rsidR="00251ECB">
        <w:t xml:space="preserve"> p</w:t>
      </w:r>
      <w:r w:rsidR="00EA77B3" w:rsidRPr="00EA77B3">
        <w:t>articularidades culturales y socioeconómicas</w:t>
      </w:r>
      <w:r w:rsidR="006211EF">
        <w:t xml:space="preserve"> del sector</w:t>
      </w:r>
      <w:r w:rsidR="00E439CB">
        <w:t xml:space="preserve">. </w:t>
      </w:r>
    </w:p>
    <w:p w14:paraId="3ED05BBB" w14:textId="7C95B9C1" w:rsidR="00460983" w:rsidRDefault="00460983" w:rsidP="007C0DD7">
      <w:pPr>
        <w:pStyle w:val="Ttulo2"/>
        <w:numPr>
          <w:ilvl w:val="0"/>
          <w:numId w:val="2"/>
        </w:numPr>
      </w:pPr>
      <w:r>
        <w:t>Diagnóstico Inicial</w:t>
      </w:r>
    </w:p>
    <w:p w14:paraId="1393773A" w14:textId="77777777" w:rsidR="00460983" w:rsidRDefault="00460983" w:rsidP="00460983">
      <w:pPr>
        <w:jc w:val="both"/>
      </w:pPr>
      <w:r>
        <w:t>Antes de implementar cualquier programa, es esencial realizar un diagnóstico que evalúe:</w:t>
      </w:r>
    </w:p>
    <w:p w14:paraId="749C5A03" w14:textId="5C8363A4" w:rsidR="00460983" w:rsidRDefault="00460983" w:rsidP="006211EF">
      <w:pPr>
        <w:pStyle w:val="Prrafodelista"/>
        <w:numPr>
          <w:ilvl w:val="1"/>
          <w:numId w:val="2"/>
        </w:numPr>
        <w:jc w:val="both"/>
      </w:pPr>
      <w:r>
        <w:t xml:space="preserve">Necesidades de Capacitación: Identificar las áreas donde se requiere formación </w:t>
      </w:r>
    </w:p>
    <w:p w14:paraId="2D3618EE" w14:textId="1F9E393F" w:rsidR="00460983" w:rsidRDefault="00460983" w:rsidP="00CC38B2">
      <w:pPr>
        <w:pStyle w:val="Prrafodelista"/>
        <w:numPr>
          <w:ilvl w:val="1"/>
          <w:numId w:val="2"/>
        </w:numPr>
        <w:jc w:val="both"/>
      </w:pPr>
      <w:r>
        <w:t xml:space="preserve">Recursos Disponibles: Evaluar las </w:t>
      </w:r>
      <w:r w:rsidR="006211EF">
        <w:t xml:space="preserve">capacidades internas y otros recursos </w:t>
      </w:r>
      <w:r>
        <w:t>que puedan ser utilizados</w:t>
      </w:r>
      <w:r w:rsidR="006211EF">
        <w:t>.</w:t>
      </w:r>
    </w:p>
    <w:p w14:paraId="0F673569" w14:textId="4FE3E1DB" w:rsidR="00460983" w:rsidRDefault="00C5780B" w:rsidP="00C5780B">
      <w:pPr>
        <w:pStyle w:val="Ttulo2"/>
        <w:numPr>
          <w:ilvl w:val="0"/>
          <w:numId w:val="2"/>
        </w:numPr>
      </w:pPr>
      <w:r>
        <w:lastRenderedPageBreak/>
        <w:t xml:space="preserve">Objetivos de programa </w:t>
      </w:r>
    </w:p>
    <w:p w14:paraId="6A57BE73" w14:textId="6F4738F0" w:rsidR="00460983" w:rsidRDefault="00460983" w:rsidP="00460983">
      <w:pPr>
        <w:jc w:val="both"/>
      </w:pPr>
      <w:r>
        <w:t>Los objetivos deben ser claros y medibles</w:t>
      </w:r>
      <w:r w:rsidR="00444985">
        <w:t>, deben responder a</w:t>
      </w:r>
      <w:r w:rsidR="00D2020D">
        <w:t xml:space="preserve">l diagnóstico inicia. </w:t>
      </w:r>
      <w:r>
        <w:t>Algunos ejemplos incluyen:</w:t>
      </w:r>
    </w:p>
    <w:p w14:paraId="43321E9E" w14:textId="77777777" w:rsidR="00460983" w:rsidRDefault="00460983" w:rsidP="00460983">
      <w:pPr>
        <w:jc w:val="both"/>
      </w:pPr>
    </w:p>
    <w:p w14:paraId="74CD5FE6" w14:textId="42D68E4C" w:rsidR="00460983" w:rsidRDefault="00460983" w:rsidP="00C5780B">
      <w:pPr>
        <w:pStyle w:val="Prrafodelista"/>
        <w:numPr>
          <w:ilvl w:val="0"/>
          <w:numId w:val="5"/>
        </w:numPr>
        <w:jc w:val="both"/>
      </w:pPr>
      <w:r>
        <w:t>Fomentar la Inclusión</w:t>
      </w:r>
      <w:r w:rsidR="000C0FEC">
        <w:t xml:space="preserve"> para crea</w:t>
      </w:r>
      <w:r>
        <w:t>r un ambiente donde todo</w:t>
      </w:r>
      <w:r w:rsidR="00B86EA7">
        <w:t xml:space="preserve"> el personal </w:t>
      </w:r>
      <w:r>
        <w:t>se sienta valorado.</w:t>
      </w:r>
    </w:p>
    <w:p w14:paraId="380B25D6" w14:textId="77777777" w:rsidR="00172285" w:rsidRDefault="00460983" w:rsidP="00172285">
      <w:pPr>
        <w:pStyle w:val="Prrafodelista"/>
        <w:numPr>
          <w:ilvl w:val="0"/>
          <w:numId w:val="5"/>
        </w:numPr>
        <w:jc w:val="both"/>
      </w:pPr>
      <w:r>
        <w:t>Desarrollar Habilidades de Liderazgo</w:t>
      </w:r>
      <w:r w:rsidR="00172285">
        <w:t xml:space="preserve"> capacitando a </w:t>
      </w:r>
      <w:r>
        <w:t>líderes en técnicas que promuevan la diversidad y la inclusión en sus equipos</w:t>
      </w:r>
      <w:r w:rsidR="00172285">
        <w:t>.</w:t>
      </w:r>
    </w:p>
    <w:p w14:paraId="6A2FC80D" w14:textId="77777777" w:rsidR="00E439CB" w:rsidRDefault="00172285" w:rsidP="00114300">
      <w:pPr>
        <w:pStyle w:val="Prrafodelista"/>
        <w:numPr>
          <w:ilvl w:val="0"/>
          <w:numId w:val="5"/>
        </w:numPr>
        <w:jc w:val="both"/>
      </w:pPr>
      <w:r>
        <w:t>P</w:t>
      </w:r>
      <w:r w:rsidR="00460983">
        <w:t>romover la Equidad</w:t>
      </w:r>
      <w:r>
        <w:t xml:space="preserve">, asegurando </w:t>
      </w:r>
      <w:r w:rsidR="00460983">
        <w:t>que las políticas y prácticas sean justas y accesibles para tod</w:t>
      </w:r>
      <w:r>
        <w:t xml:space="preserve">as las personas. </w:t>
      </w:r>
    </w:p>
    <w:p w14:paraId="054848D2" w14:textId="0311C5EE" w:rsidR="00460983" w:rsidRDefault="00F024C7" w:rsidP="00E439CB">
      <w:pPr>
        <w:pStyle w:val="Ttulo2"/>
        <w:numPr>
          <w:ilvl w:val="0"/>
          <w:numId w:val="2"/>
        </w:numPr>
      </w:pPr>
      <w:r>
        <w:t>Estructura del programa</w:t>
      </w:r>
    </w:p>
    <w:p w14:paraId="44E7A7B6" w14:textId="38D4D9C6" w:rsidR="00460983" w:rsidRDefault="00460983" w:rsidP="00460983">
      <w:pPr>
        <w:jc w:val="both"/>
      </w:pPr>
      <w:r>
        <w:t xml:space="preserve">El programa </w:t>
      </w:r>
      <w:r w:rsidR="00E439CB">
        <w:t>de formación deberá considerar las áreas más relevantes identificadas</w:t>
      </w:r>
      <w:r>
        <w:t xml:space="preserve"> aborden diferentes aspectos</w:t>
      </w:r>
      <w:r w:rsidR="00796A33">
        <w:t xml:space="preserve"> detectados en las necesidades de capacitación</w:t>
      </w:r>
      <w:r w:rsidR="001B0140">
        <w:t>.</w:t>
      </w:r>
    </w:p>
    <w:p w14:paraId="58B34424" w14:textId="2932F229" w:rsidR="001B0140" w:rsidRDefault="001B0140" w:rsidP="001B0140">
      <w:pPr>
        <w:pStyle w:val="Ttulo3"/>
      </w:pPr>
      <w:r>
        <w:t>Recursos internos:</w:t>
      </w:r>
    </w:p>
    <w:p w14:paraId="2280E43D" w14:textId="3F176729" w:rsidR="001B0140" w:rsidRDefault="001B0140" w:rsidP="001B0140">
      <w:pPr>
        <w:pStyle w:val="Prrafodelista"/>
        <w:numPr>
          <w:ilvl w:val="0"/>
          <w:numId w:val="7"/>
        </w:numPr>
      </w:pPr>
      <w:r>
        <w:t>Programa de mentoría interna</w:t>
      </w:r>
    </w:p>
    <w:p w14:paraId="07D2CC56" w14:textId="3095E215" w:rsidR="001B0140" w:rsidRDefault="001B0140" w:rsidP="001B0140">
      <w:pPr>
        <w:pStyle w:val="Prrafodelista"/>
        <w:numPr>
          <w:ilvl w:val="0"/>
          <w:numId w:val="7"/>
        </w:numPr>
      </w:pPr>
      <w:r>
        <w:t xml:space="preserve">Sesiones de retroalimentación </w:t>
      </w:r>
    </w:p>
    <w:p w14:paraId="5E245450" w14:textId="27D3ECE1" w:rsidR="00085202" w:rsidRDefault="00085202" w:rsidP="00085202">
      <w:pPr>
        <w:pStyle w:val="Ttulo3"/>
      </w:pPr>
      <w:r>
        <w:t>Recursos externos: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738"/>
        <w:gridCol w:w="1538"/>
        <w:gridCol w:w="1234"/>
        <w:gridCol w:w="1630"/>
        <w:gridCol w:w="1245"/>
        <w:gridCol w:w="1443"/>
      </w:tblGrid>
      <w:tr w:rsidR="00085202" w:rsidRPr="00085202" w14:paraId="28B7D2DB" w14:textId="77777777" w:rsidTr="0008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54C6FE7E" w14:textId="59043075" w:rsidR="00085202" w:rsidRPr="00085202" w:rsidRDefault="00085202" w:rsidP="00460983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Tema</w:t>
            </w:r>
          </w:p>
        </w:tc>
        <w:tc>
          <w:tcPr>
            <w:tcW w:w="1538" w:type="dxa"/>
          </w:tcPr>
          <w:p w14:paraId="711E0A3A" w14:textId="0FD1E3AB" w:rsidR="00085202" w:rsidRPr="00085202" w:rsidRDefault="00085202" w:rsidP="00460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 xml:space="preserve">Dirigido a </w:t>
            </w:r>
          </w:p>
        </w:tc>
        <w:tc>
          <w:tcPr>
            <w:tcW w:w="1234" w:type="dxa"/>
          </w:tcPr>
          <w:p w14:paraId="252A7EA6" w14:textId="0FF3C354" w:rsidR="00085202" w:rsidRPr="00085202" w:rsidRDefault="00085202" w:rsidP="00460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085202">
              <w:rPr>
                <w:b w:val="0"/>
                <w:bCs w:val="0"/>
                <w:sz w:val="18"/>
                <w:szCs w:val="18"/>
              </w:rPr>
              <w:t>N°</w:t>
            </w:r>
            <w:proofErr w:type="spellEnd"/>
            <w:r w:rsidRPr="00085202">
              <w:rPr>
                <w:b w:val="0"/>
                <w:bCs w:val="0"/>
                <w:sz w:val="18"/>
                <w:szCs w:val="18"/>
              </w:rPr>
              <w:t xml:space="preserve"> Participantes</w:t>
            </w:r>
          </w:p>
        </w:tc>
        <w:tc>
          <w:tcPr>
            <w:tcW w:w="1630" w:type="dxa"/>
          </w:tcPr>
          <w:p w14:paraId="287B46D6" w14:textId="7BDB3FC6" w:rsidR="00085202" w:rsidRPr="00085202" w:rsidRDefault="00085202" w:rsidP="00460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Modalidad</w:t>
            </w:r>
          </w:p>
        </w:tc>
        <w:tc>
          <w:tcPr>
            <w:tcW w:w="1245" w:type="dxa"/>
          </w:tcPr>
          <w:p w14:paraId="45A85604" w14:textId="7575977F" w:rsidR="00085202" w:rsidRPr="00085202" w:rsidRDefault="00085202" w:rsidP="00460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Horas</w:t>
            </w:r>
          </w:p>
        </w:tc>
        <w:tc>
          <w:tcPr>
            <w:tcW w:w="1443" w:type="dxa"/>
          </w:tcPr>
          <w:p w14:paraId="1C594BA6" w14:textId="5280E11D" w:rsidR="00085202" w:rsidRPr="00085202" w:rsidRDefault="00085202" w:rsidP="00460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Presupuesto</w:t>
            </w:r>
          </w:p>
        </w:tc>
      </w:tr>
      <w:tr w:rsidR="00085202" w:rsidRPr="00085202" w14:paraId="62AB3B11" w14:textId="77777777" w:rsidTr="00085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2F20F433" w14:textId="3F7351CE" w:rsidR="00085202" w:rsidRPr="00085202" w:rsidRDefault="00085202" w:rsidP="00460983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Introducción a la diversidad, equidad e inclusión</w:t>
            </w:r>
          </w:p>
        </w:tc>
        <w:tc>
          <w:tcPr>
            <w:tcW w:w="1538" w:type="dxa"/>
          </w:tcPr>
          <w:p w14:paraId="1E451DCC" w14:textId="4A12F0D2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Directivos</w:t>
            </w:r>
          </w:p>
        </w:tc>
        <w:tc>
          <w:tcPr>
            <w:tcW w:w="1234" w:type="dxa"/>
          </w:tcPr>
          <w:p w14:paraId="1FC8E87F" w14:textId="2D3D7156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30" w:type="dxa"/>
          </w:tcPr>
          <w:p w14:paraId="5C94E9B5" w14:textId="6A49798C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Presencial</w:t>
            </w:r>
          </w:p>
        </w:tc>
        <w:tc>
          <w:tcPr>
            <w:tcW w:w="1245" w:type="dxa"/>
          </w:tcPr>
          <w:p w14:paraId="12378A97" w14:textId="6CA3D5CF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8</w:t>
            </w:r>
          </w:p>
        </w:tc>
        <w:tc>
          <w:tcPr>
            <w:tcW w:w="1443" w:type="dxa"/>
          </w:tcPr>
          <w:p w14:paraId="57D6B359" w14:textId="49A2D55B" w:rsidR="00085202" w:rsidRPr="00085202" w:rsidRDefault="00085202" w:rsidP="00E43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500</w:t>
            </w:r>
          </w:p>
        </w:tc>
      </w:tr>
      <w:tr w:rsidR="00085202" w:rsidRPr="00085202" w14:paraId="530FEFE0" w14:textId="77777777" w:rsidTr="00085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5E05DDEE" w14:textId="0AECCAA7" w:rsidR="00085202" w:rsidRPr="00085202" w:rsidRDefault="00085202" w:rsidP="00460983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085202">
              <w:rPr>
                <w:b w:val="0"/>
                <w:bCs w:val="0"/>
                <w:sz w:val="18"/>
                <w:szCs w:val="18"/>
              </w:rPr>
              <w:t>Liderazgo inclusivo y técnicas para liderar equipos diversos</w:t>
            </w:r>
          </w:p>
        </w:tc>
        <w:tc>
          <w:tcPr>
            <w:tcW w:w="1538" w:type="dxa"/>
          </w:tcPr>
          <w:p w14:paraId="221FDCBD" w14:textId="7EA51582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Mandos medios</w:t>
            </w:r>
          </w:p>
        </w:tc>
        <w:tc>
          <w:tcPr>
            <w:tcW w:w="1234" w:type="dxa"/>
          </w:tcPr>
          <w:p w14:paraId="0DFD127C" w14:textId="74D2086E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30" w:type="dxa"/>
          </w:tcPr>
          <w:p w14:paraId="3B63FA01" w14:textId="798C148B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 xml:space="preserve">Semipresencial </w:t>
            </w:r>
          </w:p>
        </w:tc>
        <w:tc>
          <w:tcPr>
            <w:tcW w:w="1245" w:type="dxa"/>
          </w:tcPr>
          <w:p w14:paraId="7D4E453B" w14:textId="14FDC532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24</w:t>
            </w:r>
          </w:p>
        </w:tc>
        <w:tc>
          <w:tcPr>
            <w:tcW w:w="1443" w:type="dxa"/>
          </w:tcPr>
          <w:p w14:paraId="057ACCD0" w14:textId="72CC853A" w:rsidR="00085202" w:rsidRPr="00085202" w:rsidRDefault="00085202" w:rsidP="00E43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5202">
              <w:rPr>
                <w:sz w:val="18"/>
                <w:szCs w:val="18"/>
              </w:rPr>
              <w:t>1500</w:t>
            </w:r>
          </w:p>
        </w:tc>
      </w:tr>
      <w:tr w:rsidR="00085202" w:rsidRPr="00085202" w14:paraId="4FA3025A" w14:textId="77777777" w:rsidTr="00085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7B90F4A" w14:textId="5E0A4BEB" w:rsidR="00085202" w:rsidRPr="00085202" w:rsidRDefault="00085202" w:rsidP="00460983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8" w:type="dxa"/>
          </w:tcPr>
          <w:p w14:paraId="218C5437" w14:textId="77777777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14:paraId="729FAA35" w14:textId="77777777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1F877CA7" w14:textId="05358E45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14:paraId="2BC5CEC3" w14:textId="77777777" w:rsidR="00085202" w:rsidRPr="00085202" w:rsidRDefault="00085202" w:rsidP="00460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3" w:type="dxa"/>
          </w:tcPr>
          <w:p w14:paraId="5E99DC3D" w14:textId="77777777" w:rsidR="00085202" w:rsidRPr="00085202" w:rsidRDefault="00085202" w:rsidP="00E43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5CFB037" w14:textId="77777777" w:rsidR="00E439CB" w:rsidRDefault="00E439CB" w:rsidP="00460983">
      <w:pPr>
        <w:jc w:val="both"/>
      </w:pPr>
    </w:p>
    <w:p w14:paraId="2210307C" w14:textId="7A23C191" w:rsidR="00460983" w:rsidRDefault="00460983" w:rsidP="00085202">
      <w:pPr>
        <w:pStyle w:val="Ttulo2"/>
        <w:numPr>
          <w:ilvl w:val="0"/>
          <w:numId w:val="2"/>
        </w:numPr>
      </w:pPr>
      <w:r>
        <w:t>Evaluación del Program</w:t>
      </w:r>
      <w:r w:rsidR="00085202">
        <w:t>a</w:t>
      </w:r>
    </w:p>
    <w:p w14:paraId="20D74A5D" w14:textId="582885F5" w:rsidR="00460983" w:rsidRDefault="00460983" w:rsidP="00460983">
      <w:pPr>
        <w:jc w:val="both"/>
      </w:pPr>
      <w:r>
        <w:t>Es crucial establecer mecanismos para evaluar la efectividad del programa</w:t>
      </w:r>
      <w:r w:rsidR="00085202">
        <w:t>, se definirá las aplicables.</w:t>
      </w:r>
    </w:p>
    <w:p w14:paraId="639D054E" w14:textId="70D116B6" w:rsidR="00085202" w:rsidRDefault="00085202" w:rsidP="00085202">
      <w:pPr>
        <w:pStyle w:val="Prrafodelista"/>
        <w:numPr>
          <w:ilvl w:val="1"/>
          <w:numId w:val="2"/>
        </w:numPr>
        <w:jc w:val="both"/>
      </w:pPr>
      <w:r>
        <w:t>Encuestas o evaluaciones pre y post capacitación: Cada proceso formativo aportará con una encuesta al inicio y al finalizar el proceso formativo para identificar y medir los cambios en conocimientos y actitudes.</w:t>
      </w:r>
    </w:p>
    <w:p w14:paraId="339B1095" w14:textId="5B041BD2" w:rsidR="00460983" w:rsidRDefault="00460983" w:rsidP="00085202">
      <w:pPr>
        <w:pStyle w:val="Prrafodelista"/>
        <w:numPr>
          <w:ilvl w:val="1"/>
          <w:numId w:val="2"/>
        </w:numPr>
        <w:jc w:val="both"/>
      </w:pPr>
      <w:r>
        <w:lastRenderedPageBreak/>
        <w:t>Indicadores de Éxito: Definir métricas claras</w:t>
      </w:r>
      <w:r w:rsidR="00085202">
        <w:t xml:space="preserve">, los indicadores estarán vinculados a los impactos esperados.  Se definirán indicadores y sus metas, se recomienda integrarlas al sistema de seguimiento de la empresa u organización. </w:t>
      </w:r>
    </w:p>
    <w:p w14:paraId="5833C78E" w14:textId="24E32103" w:rsidR="00C42209" w:rsidRDefault="00C42209" w:rsidP="00C42209">
      <w:r>
        <w:t>Un plan bien diseñado de capacitación en diversidad, equidad e inclusión no solo beneficiará a los individuos dentro del sector agroalimentario, sino que también contribuirá al desarrollo sostenible y a una cultura organizacional más fuerte. La implementación efectiva de estas iniciativas puede llevar a una mayor productividad, innovación y cohesión socia</w:t>
      </w:r>
      <w:r w:rsidR="00085202">
        <w:t xml:space="preserve">l. </w:t>
      </w:r>
    </w:p>
    <w:sectPr w:rsidR="00C422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6B69" w14:textId="77777777" w:rsidR="00A632B1" w:rsidRDefault="00A632B1" w:rsidP="008E379A">
      <w:pPr>
        <w:spacing w:after="0" w:line="240" w:lineRule="auto"/>
      </w:pPr>
      <w:r>
        <w:separator/>
      </w:r>
    </w:p>
  </w:endnote>
  <w:endnote w:type="continuationSeparator" w:id="0">
    <w:p w14:paraId="28387F2B" w14:textId="77777777" w:rsidR="00A632B1" w:rsidRDefault="00A632B1" w:rsidP="008E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7B60" w14:textId="77777777" w:rsidR="00A632B1" w:rsidRDefault="00A632B1" w:rsidP="008E379A">
      <w:pPr>
        <w:spacing w:after="0" w:line="240" w:lineRule="auto"/>
      </w:pPr>
      <w:r>
        <w:separator/>
      </w:r>
    </w:p>
  </w:footnote>
  <w:footnote w:type="continuationSeparator" w:id="0">
    <w:p w14:paraId="6636B618" w14:textId="77777777" w:rsidR="00A632B1" w:rsidRDefault="00A632B1" w:rsidP="008E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DBFA" w14:textId="77777777" w:rsidR="008E379A" w:rsidRPr="004C2D33" w:rsidRDefault="008E379A" w:rsidP="008E379A">
    <w:pPr>
      <w:pStyle w:val="Encabezado"/>
      <w:jc w:val="center"/>
    </w:pPr>
    <w:r w:rsidRPr="00AB3F48">
      <w:rPr>
        <w:noProof/>
        <w:lang w:val="en-US"/>
      </w:rPr>
      <w:drawing>
        <wp:inline distT="0" distB="0" distL="0" distR="0" wp14:anchorId="3EF9D4B8" wp14:editId="11627AF3">
          <wp:extent cx="4544059" cy="85737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4059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E5C84" w14:textId="77777777" w:rsidR="008E379A" w:rsidRDefault="008E37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B4A42"/>
    <w:multiLevelType w:val="hybridMultilevel"/>
    <w:tmpl w:val="DFE8877E"/>
    <w:lvl w:ilvl="0" w:tplc="846CBE2A">
      <w:numFmt w:val="bullet"/>
      <w:lvlText w:val="-"/>
      <w:lvlJc w:val="left"/>
      <w:pPr>
        <w:ind w:left="720" w:hanging="360"/>
      </w:pPr>
      <w:rPr>
        <w:rFonts w:ascii="Gadugi" w:eastAsiaTheme="minorEastAsia" w:hAnsi="Gadug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0D7E"/>
    <w:multiLevelType w:val="hybridMultilevel"/>
    <w:tmpl w:val="E8AEFC14"/>
    <w:lvl w:ilvl="0" w:tplc="FAD2F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0254B"/>
    <w:multiLevelType w:val="hybridMultilevel"/>
    <w:tmpl w:val="D86C63A4"/>
    <w:lvl w:ilvl="0" w:tplc="846CBE2A">
      <w:numFmt w:val="bullet"/>
      <w:lvlText w:val="-"/>
      <w:lvlJc w:val="left"/>
      <w:pPr>
        <w:ind w:left="720" w:hanging="360"/>
      </w:pPr>
      <w:rPr>
        <w:rFonts w:ascii="Gadugi" w:eastAsiaTheme="minorEastAsia" w:hAnsi="Gadug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575"/>
    <w:multiLevelType w:val="hybridMultilevel"/>
    <w:tmpl w:val="AA7AA1B6"/>
    <w:lvl w:ilvl="0" w:tplc="846CBE2A">
      <w:numFmt w:val="bullet"/>
      <w:lvlText w:val="-"/>
      <w:lvlJc w:val="left"/>
      <w:pPr>
        <w:ind w:left="720" w:hanging="360"/>
      </w:pPr>
      <w:rPr>
        <w:rFonts w:ascii="Gadugi" w:eastAsiaTheme="minorEastAsia" w:hAnsi="Gadug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6E3"/>
    <w:multiLevelType w:val="hybridMultilevel"/>
    <w:tmpl w:val="2034C592"/>
    <w:lvl w:ilvl="0" w:tplc="846CBE2A">
      <w:numFmt w:val="bullet"/>
      <w:lvlText w:val="-"/>
      <w:lvlJc w:val="left"/>
      <w:pPr>
        <w:ind w:left="720" w:hanging="360"/>
      </w:pPr>
      <w:rPr>
        <w:rFonts w:ascii="Gadugi" w:eastAsiaTheme="minorEastAsia" w:hAnsi="Gadug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E64B1"/>
    <w:multiLevelType w:val="hybridMultilevel"/>
    <w:tmpl w:val="4B4E67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4336"/>
    <w:multiLevelType w:val="hybridMultilevel"/>
    <w:tmpl w:val="6524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118470">
    <w:abstractNumId w:val="1"/>
  </w:num>
  <w:num w:numId="2" w16cid:durableId="157160848">
    <w:abstractNumId w:val="5"/>
  </w:num>
  <w:num w:numId="3" w16cid:durableId="290863030">
    <w:abstractNumId w:val="0"/>
  </w:num>
  <w:num w:numId="4" w16cid:durableId="280039451">
    <w:abstractNumId w:val="3"/>
  </w:num>
  <w:num w:numId="5" w16cid:durableId="750856831">
    <w:abstractNumId w:val="2"/>
  </w:num>
  <w:num w:numId="6" w16cid:durableId="1802914868">
    <w:abstractNumId w:val="6"/>
  </w:num>
  <w:num w:numId="7" w16cid:durableId="1333752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37"/>
    <w:rsid w:val="000668EC"/>
    <w:rsid w:val="00085202"/>
    <w:rsid w:val="000C0FEC"/>
    <w:rsid w:val="000E7534"/>
    <w:rsid w:val="00114300"/>
    <w:rsid w:val="00172285"/>
    <w:rsid w:val="001B0140"/>
    <w:rsid w:val="00225C7C"/>
    <w:rsid w:val="00240DD9"/>
    <w:rsid w:val="00251ECB"/>
    <w:rsid w:val="00264F66"/>
    <w:rsid w:val="00311A36"/>
    <w:rsid w:val="003966BD"/>
    <w:rsid w:val="00444985"/>
    <w:rsid w:val="00460983"/>
    <w:rsid w:val="0046371D"/>
    <w:rsid w:val="00563F9A"/>
    <w:rsid w:val="005F75C1"/>
    <w:rsid w:val="006211EF"/>
    <w:rsid w:val="00665ADA"/>
    <w:rsid w:val="006B1A48"/>
    <w:rsid w:val="006B2CD5"/>
    <w:rsid w:val="006F009B"/>
    <w:rsid w:val="00796A33"/>
    <w:rsid w:val="007B6B60"/>
    <w:rsid w:val="007C0DD7"/>
    <w:rsid w:val="007E033F"/>
    <w:rsid w:val="007F651F"/>
    <w:rsid w:val="008E379A"/>
    <w:rsid w:val="009143A9"/>
    <w:rsid w:val="009550E8"/>
    <w:rsid w:val="009C2443"/>
    <w:rsid w:val="009F1F37"/>
    <w:rsid w:val="00A632B1"/>
    <w:rsid w:val="00AA0F2E"/>
    <w:rsid w:val="00AB66D4"/>
    <w:rsid w:val="00AC308D"/>
    <w:rsid w:val="00B23945"/>
    <w:rsid w:val="00B7293C"/>
    <w:rsid w:val="00B86EA7"/>
    <w:rsid w:val="00BA54F9"/>
    <w:rsid w:val="00BF09C4"/>
    <w:rsid w:val="00C1323B"/>
    <w:rsid w:val="00C24207"/>
    <w:rsid w:val="00C42209"/>
    <w:rsid w:val="00C5780B"/>
    <w:rsid w:val="00C94837"/>
    <w:rsid w:val="00CC38B2"/>
    <w:rsid w:val="00D2020D"/>
    <w:rsid w:val="00D55B51"/>
    <w:rsid w:val="00D74FF8"/>
    <w:rsid w:val="00E439CB"/>
    <w:rsid w:val="00E97139"/>
    <w:rsid w:val="00EA77B3"/>
    <w:rsid w:val="00EC4226"/>
    <w:rsid w:val="00EC5DB3"/>
    <w:rsid w:val="00F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6253"/>
  <w15:chartTrackingRefBased/>
  <w15:docId w15:val="{7FA24359-FFD8-4A3B-AA7C-7E79EA6F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837"/>
  </w:style>
  <w:style w:type="paragraph" w:styleId="Ttulo1">
    <w:name w:val="heading 1"/>
    <w:basedOn w:val="Normal"/>
    <w:next w:val="Normal"/>
    <w:link w:val="Ttulo1Car"/>
    <w:uiPriority w:val="9"/>
    <w:qFormat/>
    <w:rsid w:val="00C9483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8A4EE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48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8A4EE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48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51C3F9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1C3F9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C3F9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1C3F9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1C3F9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C3F9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37"/>
    <w:rPr>
      <w:rFonts w:asciiTheme="majorHAnsi" w:eastAsiaTheme="majorEastAsia" w:hAnsiTheme="majorHAnsi" w:cstheme="majorBidi"/>
      <w:color w:val="08A4EE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94837"/>
    <w:rPr>
      <w:rFonts w:asciiTheme="majorHAnsi" w:eastAsiaTheme="majorEastAsia" w:hAnsiTheme="majorHAnsi" w:cstheme="majorBidi"/>
      <w:color w:val="08A4EE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94837"/>
    <w:rPr>
      <w:rFonts w:asciiTheme="majorHAnsi" w:eastAsiaTheme="majorEastAsia" w:hAnsiTheme="majorHAnsi" w:cstheme="majorBidi"/>
      <w:color w:val="08A4EE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37"/>
    <w:rPr>
      <w:rFonts w:asciiTheme="majorHAnsi" w:eastAsiaTheme="majorEastAsia" w:hAnsiTheme="majorHAnsi" w:cstheme="majorBidi"/>
      <w:color w:val="51C3F9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37"/>
    <w:rPr>
      <w:rFonts w:asciiTheme="majorHAnsi" w:eastAsiaTheme="majorEastAsia" w:hAnsiTheme="majorHAnsi" w:cstheme="majorBidi"/>
      <w:i/>
      <w:iCs/>
      <w:color w:val="51C3F9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37"/>
    <w:rPr>
      <w:rFonts w:asciiTheme="majorHAnsi" w:eastAsiaTheme="majorEastAsia" w:hAnsiTheme="majorHAnsi" w:cstheme="majorBidi"/>
      <w:color w:val="51C3F9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37"/>
    <w:rPr>
      <w:rFonts w:asciiTheme="majorHAnsi" w:eastAsiaTheme="majorEastAsia" w:hAnsiTheme="majorHAnsi" w:cstheme="majorBidi"/>
      <w:b/>
      <w:bCs/>
      <w:color w:val="51C3F9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37"/>
    <w:rPr>
      <w:rFonts w:asciiTheme="majorHAnsi" w:eastAsiaTheme="majorEastAsia" w:hAnsiTheme="majorHAnsi" w:cstheme="majorBidi"/>
      <w:b/>
      <w:bCs/>
      <w:i/>
      <w:iCs/>
      <w:color w:val="51C3F9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37"/>
    <w:rPr>
      <w:rFonts w:asciiTheme="majorHAnsi" w:eastAsiaTheme="majorEastAsia" w:hAnsiTheme="majorHAnsi" w:cstheme="majorBidi"/>
      <w:i/>
      <w:iCs/>
      <w:color w:val="51C3F9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948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948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948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94837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94837"/>
    <w:rPr>
      <w:b/>
      <w:bCs/>
    </w:rPr>
  </w:style>
  <w:style w:type="character" w:styleId="nfasis">
    <w:name w:val="Emphasis"/>
    <w:basedOn w:val="Fuentedeprrafopredeter"/>
    <w:uiPriority w:val="20"/>
    <w:qFormat/>
    <w:rsid w:val="00C94837"/>
    <w:rPr>
      <w:i/>
      <w:iCs/>
      <w:color w:val="51C3F9" w:themeColor="accent6"/>
    </w:rPr>
  </w:style>
  <w:style w:type="paragraph" w:styleId="Sinespaciado">
    <w:name w:val="No Spacing"/>
    <w:uiPriority w:val="1"/>
    <w:qFormat/>
    <w:rsid w:val="00C9483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948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94837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1C3F9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37"/>
    <w:rPr>
      <w:rFonts w:asciiTheme="majorHAnsi" w:eastAsiaTheme="majorEastAsia" w:hAnsiTheme="majorHAnsi" w:cstheme="majorBidi"/>
      <w:i/>
      <w:iCs/>
      <w:color w:val="51C3F9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94837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948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94837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94837"/>
    <w:rPr>
      <w:b/>
      <w:bCs/>
      <w:smallCaps/>
      <w:color w:val="51C3F9" w:themeColor="accent6"/>
    </w:rPr>
  </w:style>
  <w:style w:type="character" w:styleId="Ttulodellibro">
    <w:name w:val="Book Title"/>
    <w:basedOn w:val="Fuentedeprrafopredeter"/>
    <w:uiPriority w:val="33"/>
    <w:qFormat/>
    <w:rsid w:val="00C94837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94837"/>
    <w:pPr>
      <w:outlineLvl w:val="9"/>
    </w:pPr>
  </w:style>
  <w:style w:type="paragraph" w:styleId="Prrafodelista">
    <w:name w:val="List Paragraph"/>
    <w:basedOn w:val="Normal"/>
    <w:uiPriority w:val="34"/>
    <w:qFormat/>
    <w:rsid w:val="00C948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E439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8E3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79A"/>
  </w:style>
  <w:style w:type="paragraph" w:styleId="Piedepgina">
    <w:name w:val="footer"/>
    <w:basedOn w:val="Normal"/>
    <w:link w:val="PiedepginaCar"/>
    <w:uiPriority w:val="99"/>
    <w:unhideWhenUsed/>
    <w:rsid w:val="008E3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DyOT">
      <a:majorFont>
        <a:latin typeface="Gadugi"/>
        <a:ea typeface=""/>
        <a:cs typeface=""/>
      </a:majorFont>
      <a:minorFont>
        <a:latin typeface="Gadug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Hirlanda Vaca Cuesta</dc:creator>
  <cp:keywords/>
  <dc:description/>
  <cp:lastModifiedBy>Juan Francisco Romero Córdova</cp:lastModifiedBy>
  <cp:revision>4</cp:revision>
  <dcterms:created xsi:type="dcterms:W3CDTF">2024-10-18T04:31:00Z</dcterms:created>
  <dcterms:modified xsi:type="dcterms:W3CDTF">2024-10-24T18:26:00Z</dcterms:modified>
</cp:coreProperties>
</file>